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6565" w:rsidRPr="00336565" w:rsidRDefault="00336565" w:rsidP="00336565">
      <w:pPr>
        <w:shd w:val="clear" w:color="auto" w:fill="FFFFFF"/>
        <w:spacing w:after="75" w:line="360" w:lineRule="atLeast"/>
        <w:ind w:left="709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36565" w:rsidRPr="00336565" w:rsidRDefault="00336565" w:rsidP="00336565">
      <w:pPr>
        <w:numPr>
          <w:ilvl w:val="0"/>
          <w:numId w:val="2"/>
        </w:numPr>
        <w:shd w:val="clear" w:color="auto" w:fill="FFFFFF"/>
        <w:spacing w:after="75" w:line="360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6" w:history="1">
        <w:proofErr w:type="spellStart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Рольф</w:t>
        </w:r>
        <w:proofErr w:type="spellEnd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 xml:space="preserve"> -DJ7TH-</w:t>
        </w:r>
      </w:hyperlink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 Роджер,</w:t>
      </w: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обнаружили, что “мертвые” Б-77 лучше вернуть к жизни, сняв аккумулятор, ждем около часа, делаю прошивки сброс и после первая загрузка прошивки 2.6.6 перед началом обновления на FW3.0.6 или лучше на FW3.1.2</w:t>
      </w:r>
    </w:p>
    <w:p w:rsidR="00336565" w:rsidRPr="00336565" w:rsidRDefault="00336565" w:rsidP="00336565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08E37E8" wp14:editId="5B03802B">
            <wp:extent cx="535305" cy="535305"/>
            <wp:effectExtent l="0" t="0" r="0" b="0"/>
            <wp:docPr id="5" name="Рисунок 5" descr="http://www.rogerclark.net/wp-content/profile-pic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gerclark.net/wp-content/profile-pic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5" w:rsidRPr="00336565" w:rsidRDefault="00336565" w:rsidP="00336565">
      <w:pPr>
        <w:shd w:val="clear" w:color="auto" w:fill="FFFFFF"/>
        <w:spacing w:after="75" w:line="360" w:lineRule="atLeast"/>
        <w:ind w:left="720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8" w:history="1"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Роджер Кларк</w:t>
        </w:r>
      </w:hyperlink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</w:t>
      </w:r>
      <w:proofErr w:type="gramEnd"/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вы сказали “мертвый”. Как умер он?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дисплея</w:t>
      </w:r>
      <w:proofErr w:type="gram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нет USB ?</w:t>
      </w:r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6565" w:rsidRPr="00336565" w:rsidRDefault="00336565" w:rsidP="0033656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5" w:line="360" w:lineRule="atLeast"/>
        <w:ind w:left="709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9" w:history="1">
        <w:proofErr w:type="spellStart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Рольф</w:t>
        </w:r>
        <w:proofErr w:type="spellEnd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 xml:space="preserve"> -DJ7TH-</w:t>
        </w:r>
      </w:hyperlink>
    </w:p>
    <w:p w:rsid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 Роджер,</w:t>
      </w: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USB был еще обнаружены с помощью ПК и сигнализируется звуком. В основном предыдущем обновлении была неудачной и вызвала массу ошибок на дисплее. У нас тоже не рабочие дисплеи. Вы должны были открыть Б-га-77 и решить две плоские кабели, протрите контакты резиновой и аккуратно подключите и закрепите его. Видимо, плоские кабели не всегда тщательно </w:t>
      </w:r>
      <w:proofErr w:type="gram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собранный</w:t>
      </w:r>
      <w:proofErr w:type="gram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заводом-изготовителем и, следовательно, вызвать проблемы с контактом.</w:t>
      </w:r>
    </w:p>
    <w:p w:rsidR="00336565" w:rsidRPr="00336565" w:rsidRDefault="00336565" w:rsidP="00336565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4DBC654" wp14:editId="3E5455F7">
            <wp:extent cx="535305" cy="535305"/>
            <wp:effectExtent l="0" t="0" r="0" b="0"/>
            <wp:docPr id="2" name="Рисунок 1" descr="http://www.rogerclark.net/wp-content/profile-pic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gerclark.net/wp-content/profile-pic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5" w:rsidRPr="00336565" w:rsidRDefault="00336565" w:rsidP="00336565">
      <w:pPr>
        <w:shd w:val="clear" w:color="auto" w:fill="FFFFFF"/>
        <w:spacing w:after="75" w:line="360" w:lineRule="atLeast"/>
        <w:ind w:left="720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10" w:history="1"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Роджер Кларк</w:t>
        </w:r>
      </w:hyperlink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05/04/2018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Кабели не проблема что-то, но я думаю, что растровые символы для отображения хранятся </w:t>
      </w:r>
      <w:proofErr w:type="gramStart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</w:t>
      </w:r>
      <w:proofErr w:type="gramEnd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внешней</w:t>
      </w:r>
      <w:proofErr w:type="gramEnd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1Мб флэш, так что если они вам стерли дисплей не работает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данный момент мы не знаем точно, какие разделы флэш-памяти используются для европейских (не китайских) символов.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Поэтому лучшим вариантом является, чтобы прочитать все вспышки использование вспышки </w:t>
      </w:r>
      <w:proofErr w:type="spellStart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Manager</w:t>
      </w:r>
      <w:proofErr w:type="spellEnd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сохранить его.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Затем записать </w:t>
      </w:r>
      <w:proofErr w:type="spellStart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Flash</w:t>
      </w:r>
      <w:proofErr w:type="spellEnd"/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из ГД-77, который работает.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вы должны также затем просто обновлять калибровочные данные из исходной резервной копии, так как каждый ГД-77, похоже, незначительные изменения в его настройки калибровки</w:t>
      </w:r>
    </w:p>
    <w:p w:rsidR="00336565" w:rsidRPr="00336565" w:rsidRDefault="00336565" w:rsidP="00336565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472A937" wp14:editId="7DD27D91">
            <wp:extent cx="535305" cy="535305"/>
            <wp:effectExtent l="0" t="0" r="0" b="0"/>
            <wp:docPr id="3" name="grav-8d17dcf2978a734656a9d4fb290c4ac9-3" descr="http://2.gravatar.com/avatar/8d17dcf2978a734656a9d4fb290c4ac9?s=56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-8d17dcf2978a734656a9d4fb290c4ac9-3" descr="http://2.gravatar.com/avatar/8d17dcf2978a734656a9d4fb290c4ac9?s=56&amp;d=mm&amp;r=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5" w:rsidRPr="00336565" w:rsidRDefault="00336565" w:rsidP="00336565">
      <w:pPr>
        <w:shd w:val="clear" w:color="auto" w:fill="FFFFFF"/>
        <w:spacing w:after="75" w:line="360" w:lineRule="atLeast"/>
        <w:ind w:left="720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12" w:history="1">
        <w:proofErr w:type="spellStart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Рольф</w:t>
        </w:r>
        <w:proofErr w:type="spellEnd"/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 xml:space="preserve"> -DJ7TH-</w:t>
        </w:r>
      </w:hyperlink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05/04/2018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 Роджер,</w:t>
      </w: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спасибо большое за вашу информацию. Теперь я понимаю, почему иногда экран внезапно начинает работать снова или лучше после сброса и обновления.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то же время, я бы перевел сайт Джейсона, включая его столом на немецкий язык и </w:t>
      </w:r>
      <w:proofErr w:type="gram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разместил его</w:t>
      </w:r>
      <w:proofErr w:type="gram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наши группы </w:t>
      </w:r>
      <w:proofErr w:type="spell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Facebook</w:t>
      </w:r>
      <w:proofErr w:type="spell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виде PDF-файла. Я добавлю ваши инструкции для “регенерирующий” Б-г-77, но сначала попробовать его самому, чтобы правильно понять и описать обработку </w:t>
      </w:r>
      <w:r w:rsidRPr="0033656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2814AC" wp14:editId="0FADBAAB">
                <wp:extent cx="300990" cy="300990"/>
                <wp:effectExtent l="0" t="0" r="0" b="0"/>
                <wp:docPr id="1" name="AutoShape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🙂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336565" w:rsidRPr="00336565" w:rsidRDefault="00336565" w:rsidP="00336565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6DEDDBB" wp14:editId="7EED1DD4">
            <wp:extent cx="535305" cy="535305"/>
            <wp:effectExtent l="0" t="0" r="0" b="0"/>
            <wp:docPr id="4" name="Рисунок 4" descr="http://www.rogerclark.net/wp-content/profile-pic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gerclark.net/wp-content/profile-pic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5" w:rsidRPr="00336565" w:rsidRDefault="00336565" w:rsidP="00336565">
      <w:pPr>
        <w:shd w:val="clear" w:color="auto" w:fill="FFFFFF"/>
        <w:spacing w:after="75" w:line="360" w:lineRule="atLeast"/>
        <w:ind w:left="720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13" w:history="1"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Роджер Кларк</w:t>
        </w:r>
      </w:hyperlink>
    </w:p>
    <w:p w:rsidR="00336565" w:rsidRPr="00336565" w:rsidRDefault="00336565" w:rsidP="00336565">
      <w:pPr>
        <w:shd w:val="clear" w:color="auto" w:fill="FFFFFF"/>
        <w:spacing w:after="0" w:afterAutospacing="1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05/04/2018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Привет </w:t>
      </w:r>
      <w:proofErr w:type="spell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Рольф</w:t>
      </w:r>
      <w:proofErr w:type="spellEnd"/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ОК.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Кстати. Я получил письмо сегодня от Джейсона, и он сказал, что есть некоторые ошибки на веб-странице адреса некоторые калибровочные данные, но данные, это нормально для вообще ремонта ГД-77, которые имеют малую мощность ПА</w:t>
      </w:r>
    </w:p>
    <w:p w:rsidR="00336565" w:rsidRPr="00336565" w:rsidRDefault="00336565" w:rsidP="00336565">
      <w:pPr>
        <w:shd w:val="clear" w:color="auto" w:fill="FFFFFF"/>
        <w:spacing w:after="75" w:line="360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14" w:history="1">
        <w:r w:rsidRPr="00336565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lang w:eastAsia="ru-RU"/>
          </w:rPr>
          <w:t>Роджер Кларк</w:t>
        </w:r>
      </w:hyperlink>
    </w:p>
    <w:p w:rsidR="00336565" w:rsidRPr="00336565" w:rsidRDefault="00336565" w:rsidP="0033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09/04/2018 |</w:t>
      </w:r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Флэш-менеджер в РЕПО в мою учетную запись </w:t>
      </w:r>
      <w:proofErr w:type="spell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github</w:t>
      </w:r>
      <w:proofErr w:type="spell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</w:t>
      </w:r>
      <w:proofErr w:type="gram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должны прочитать полную информацию о том, как использовать его, который был написан Джейсоном VK7ZJA</w:t>
      </w:r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5" w:history="1">
        <w:r w:rsidRPr="00336565">
          <w:rPr>
            <w:rFonts w:ascii="Times New Roman" w:eastAsia="Times New Roman" w:hAnsi="Times New Roman" w:cs="Times New Roman"/>
            <w:color w:val="2D5C88"/>
            <w:sz w:val="28"/>
            <w:szCs w:val="28"/>
            <w:lang w:eastAsia="ru-RU"/>
          </w:rPr>
          <w:t>http://members.optuszoo.com.au/jason.reilly1/GD-77tune.htm</w:t>
        </w:r>
      </w:hyperlink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Примечание.</w:t>
      </w: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Флэш-менеджера позволяет получить доступ ко всей 1Мб флэш-чип внутри ГД-77, который не просто удерживать калибровки, он держит </w:t>
      </w:r>
      <w:proofErr w:type="spellStart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codeplug</w:t>
      </w:r>
      <w:proofErr w:type="spellEnd"/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ДНБ ID и, </w:t>
      </w:r>
      <w:r w:rsidRPr="003365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вероятно, шрифты, используемые на дисплее и т. д.</w:t>
      </w:r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что вы можете потенциально сделать ваш ГД-77 хуже, если вы замените какую-то часть флэш-памяти или удалить его часть и т. д</w:t>
      </w:r>
    </w:p>
    <w:p w:rsidR="00336565" w:rsidRPr="00336565" w:rsidRDefault="00336565" w:rsidP="0033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65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См. предупреждения в статье Джейсона</w:t>
      </w:r>
    </w:p>
    <w:p w:rsidR="00B6185B" w:rsidRPr="009C591B" w:rsidRDefault="009C591B">
      <w:pPr>
        <w:rPr>
          <w:rFonts w:ascii="Times New Roman" w:hAnsi="Times New Roman" w:cs="Times New Roman"/>
          <w:sz w:val="28"/>
          <w:szCs w:val="28"/>
        </w:rPr>
      </w:pPr>
      <w:r w:rsidRPr="009C591B">
        <w:rPr>
          <w:rFonts w:ascii="Times New Roman" w:hAnsi="Times New Roman" w:cs="Times New Roman"/>
          <w:sz w:val="28"/>
          <w:szCs w:val="28"/>
        </w:rPr>
        <w:t>Ещё раз ссылка на флэш менеджер http://members.op</w:t>
      </w:r>
      <w:bookmarkStart w:id="0" w:name="_GoBack"/>
      <w:bookmarkEnd w:id="0"/>
      <w:r w:rsidRPr="009C591B">
        <w:rPr>
          <w:rFonts w:ascii="Times New Roman" w:hAnsi="Times New Roman" w:cs="Times New Roman"/>
          <w:sz w:val="28"/>
          <w:szCs w:val="28"/>
        </w:rPr>
        <w:t>tuszoo.com.au/jason.reilly1/GD-77tune.htm</w:t>
      </w:r>
    </w:p>
    <w:sectPr w:rsidR="00B6185B" w:rsidRPr="009C591B" w:rsidSect="0033656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E97"/>
    <w:multiLevelType w:val="multilevel"/>
    <w:tmpl w:val="F226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33A19"/>
    <w:multiLevelType w:val="multilevel"/>
    <w:tmpl w:val="FC42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5"/>
    <w:rsid w:val="00336565"/>
    <w:rsid w:val="00384F1A"/>
    <w:rsid w:val="009C591B"/>
    <w:rsid w:val="00A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erclark.net/" TargetMode="External"/><Relationship Id="rId13" Type="http://schemas.openxmlformats.org/officeDocument/2006/relationships/hyperlink" Target="http://www.rogerclark.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j7th.de/htm/projekt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j7th.de/htm/projekte.ht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mbers.optuszoo.com.au/jason.reilly1/GD-77tune.htm" TargetMode="External"/><Relationship Id="rId10" Type="http://schemas.openxmlformats.org/officeDocument/2006/relationships/hyperlink" Target="http://www.rogercl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j7th.de/htm/projekte.htm" TargetMode="External"/><Relationship Id="rId14" Type="http://schemas.openxmlformats.org/officeDocument/2006/relationships/hyperlink" Target="http://www.rogerclar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2018-04-09T16:44:00Z</dcterms:created>
  <dcterms:modified xsi:type="dcterms:W3CDTF">2018-04-09T17:02:00Z</dcterms:modified>
</cp:coreProperties>
</file>